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D33" w:rsidRPr="00875F48" w:rsidRDefault="00F32D33" w:rsidP="00F32D33">
      <w:pPr>
        <w:tabs>
          <w:tab w:val="left" w:pos="360"/>
        </w:tabs>
        <w:ind w:left="10800" w:right="-10"/>
        <w:jc w:val="center"/>
        <w:rPr>
          <w:sz w:val="28"/>
          <w:szCs w:val="28"/>
        </w:rPr>
      </w:pPr>
      <w:bookmarkStart w:id="0" w:name="_GoBack"/>
      <w:bookmarkEnd w:id="0"/>
      <w:r w:rsidRPr="00875F48">
        <w:rPr>
          <w:sz w:val="28"/>
          <w:szCs w:val="28"/>
        </w:rPr>
        <w:t>УТВЕРЖДЕН</w:t>
      </w:r>
    </w:p>
    <w:p w:rsidR="00F32D33" w:rsidRDefault="00F32D33" w:rsidP="00F32D33">
      <w:pPr>
        <w:ind w:left="10800" w:right="-10"/>
        <w:jc w:val="center"/>
        <w:rPr>
          <w:sz w:val="28"/>
          <w:szCs w:val="28"/>
        </w:rPr>
      </w:pPr>
      <w:r w:rsidRPr="00875F48">
        <w:rPr>
          <w:sz w:val="28"/>
          <w:szCs w:val="28"/>
        </w:rPr>
        <w:t>приказом</w:t>
      </w:r>
    </w:p>
    <w:p w:rsidR="00F32D33" w:rsidRDefault="00F32D33" w:rsidP="00F32D33">
      <w:pPr>
        <w:ind w:left="10800" w:right="-10"/>
        <w:jc w:val="center"/>
        <w:rPr>
          <w:rStyle w:val="FontStyle17"/>
          <w:sz w:val="28"/>
          <w:szCs w:val="28"/>
        </w:rPr>
      </w:pPr>
      <w:r w:rsidRPr="00875F48">
        <w:rPr>
          <w:rStyle w:val="FontStyle17"/>
          <w:sz w:val="28"/>
          <w:szCs w:val="28"/>
        </w:rPr>
        <w:t>Арбитражного суда</w:t>
      </w:r>
    </w:p>
    <w:p w:rsidR="00F32D33" w:rsidRDefault="00F32D33" w:rsidP="00F32D33">
      <w:pPr>
        <w:ind w:left="10800" w:right="-10"/>
        <w:jc w:val="center"/>
        <w:rPr>
          <w:rStyle w:val="FontStyle17"/>
          <w:sz w:val="28"/>
          <w:szCs w:val="28"/>
        </w:rPr>
      </w:pPr>
      <w:r w:rsidRPr="00875F48">
        <w:rPr>
          <w:rStyle w:val="FontStyle17"/>
          <w:sz w:val="28"/>
          <w:szCs w:val="28"/>
        </w:rPr>
        <w:t>Приморского края</w:t>
      </w:r>
    </w:p>
    <w:p w:rsidR="00F32D33" w:rsidRDefault="00F32D33" w:rsidP="00F32D33">
      <w:pPr>
        <w:autoSpaceDE w:val="0"/>
        <w:autoSpaceDN w:val="0"/>
        <w:adjustRightInd w:val="0"/>
        <w:ind w:left="10800" w:right="-10"/>
        <w:jc w:val="center"/>
        <w:rPr>
          <w:rStyle w:val="FontStyle17"/>
          <w:color w:val="FFFFFF"/>
          <w:sz w:val="28"/>
          <w:szCs w:val="28"/>
          <w:u w:val="single"/>
        </w:rPr>
      </w:pPr>
      <w:r w:rsidRPr="00875F48">
        <w:rPr>
          <w:rStyle w:val="FontStyle17"/>
          <w:sz w:val="28"/>
          <w:szCs w:val="28"/>
        </w:rPr>
        <w:t>от</w:t>
      </w:r>
      <w:r>
        <w:rPr>
          <w:rStyle w:val="FontStyle17"/>
          <w:sz w:val="28"/>
          <w:szCs w:val="28"/>
        </w:rPr>
        <w:t xml:space="preserve"> </w:t>
      </w:r>
      <w:r w:rsidRPr="00F32D33">
        <w:rPr>
          <w:rStyle w:val="FontStyle17"/>
          <w:sz w:val="28"/>
          <w:szCs w:val="28"/>
          <w:u w:val="single"/>
        </w:rPr>
        <w:t xml:space="preserve">  24  </w:t>
      </w:r>
      <w:r>
        <w:rPr>
          <w:rStyle w:val="FontStyle17"/>
          <w:sz w:val="28"/>
          <w:szCs w:val="28"/>
        </w:rPr>
        <w:t xml:space="preserve">января </w:t>
      </w:r>
      <w:smartTag w:uri="urn:schemas-microsoft-com:office:smarttags" w:element="metricconverter">
        <w:smartTagPr>
          <w:attr w:name="ProductID" w:val="2025 г"/>
        </w:smartTagPr>
        <w:r>
          <w:rPr>
            <w:rStyle w:val="FontStyle17"/>
            <w:sz w:val="28"/>
            <w:szCs w:val="28"/>
          </w:rPr>
          <w:t>2025 г</w:t>
        </w:r>
      </w:smartTag>
      <w:r>
        <w:rPr>
          <w:rStyle w:val="FontStyle17"/>
          <w:sz w:val="28"/>
          <w:szCs w:val="28"/>
        </w:rPr>
        <w:t>. №</w:t>
      </w:r>
      <w:r w:rsidRPr="00F32D33">
        <w:rPr>
          <w:rStyle w:val="FontStyle17"/>
          <w:sz w:val="28"/>
          <w:szCs w:val="28"/>
        </w:rPr>
        <w:t xml:space="preserve"> </w:t>
      </w:r>
      <w:r w:rsidRPr="00F32D33">
        <w:rPr>
          <w:rStyle w:val="FontStyle17"/>
          <w:sz w:val="28"/>
          <w:szCs w:val="28"/>
          <w:u w:val="single"/>
        </w:rPr>
        <w:t xml:space="preserve"> 9/3</w:t>
      </w:r>
      <w:r w:rsidRPr="00402496">
        <w:rPr>
          <w:rStyle w:val="FontStyle17"/>
          <w:sz w:val="28"/>
          <w:szCs w:val="28"/>
          <w:u w:val="single"/>
        </w:rPr>
        <w:t xml:space="preserve"> </w:t>
      </w:r>
      <w:r w:rsidRPr="00402496">
        <w:rPr>
          <w:rStyle w:val="FontStyle17"/>
          <w:color w:val="FFFFFF"/>
          <w:sz w:val="28"/>
          <w:szCs w:val="28"/>
          <w:u w:val="single"/>
        </w:rPr>
        <w:t>.</w:t>
      </w:r>
    </w:p>
    <w:p w:rsidR="00F32D33" w:rsidRDefault="00F32D33" w:rsidP="00F32D33">
      <w:pPr>
        <w:autoSpaceDE w:val="0"/>
        <w:autoSpaceDN w:val="0"/>
        <w:adjustRightInd w:val="0"/>
        <w:ind w:firstLine="709"/>
        <w:jc w:val="center"/>
        <w:rPr>
          <w:rStyle w:val="FontStyle17"/>
          <w:color w:val="FFFFFF"/>
          <w:sz w:val="28"/>
          <w:szCs w:val="28"/>
          <w:u w:val="single"/>
        </w:rPr>
      </w:pPr>
    </w:p>
    <w:p w:rsidR="00F32D33" w:rsidRPr="000F1BAA" w:rsidRDefault="00F32D33" w:rsidP="00F32D33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</w:p>
    <w:p w:rsidR="00F32D33" w:rsidRDefault="00F32D33" w:rsidP="00F32D3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32D33" w:rsidRDefault="00F32D33" w:rsidP="00F32D3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противодействия коррупции Арбитражного суда Приморского края</w:t>
      </w:r>
    </w:p>
    <w:p w:rsidR="00F32D33" w:rsidRDefault="00F32D33" w:rsidP="00F32D3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2025 - 2028 годы </w:t>
      </w:r>
    </w:p>
    <w:p w:rsidR="00F32D33" w:rsidRPr="00AC0166" w:rsidRDefault="00F32D33" w:rsidP="00F32D33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5556"/>
        <w:gridCol w:w="2337"/>
        <w:gridCol w:w="2731"/>
        <w:gridCol w:w="4087"/>
      </w:tblGrid>
      <w:tr w:rsidR="00F32D33" w:rsidRPr="00861D01" w:rsidTr="00D1643A">
        <w:trPr>
          <w:trHeight w:val="690"/>
        </w:trPr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 xml:space="preserve">№ </w:t>
            </w:r>
            <w:proofErr w:type="gramStart"/>
            <w:r w:rsidRPr="00861D01">
              <w:t>п</w:t>
            </w:r>
            <w:proofErr w:type="gramEnd"/>
            <w:r w:rsidRPr="00861D01">
              <w:t>/п</w:t>
            </w:r>
          </w:p>
        </w:tc>
        <w:tc>
          <w:tcPr>
            <w:tcW w:w="5556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 xml:space="preserve">Наименование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мероприятия</w:t>
            </w:r>
          </w:p>
        </w:tc>
        <w:tc>
          <w:tcPr>
            <w:tcW w:w="233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Ответственные исполнители</w:t>
            </w:r>
          </w:p>
        </w:tc>
        <w:tc>
          <w:tcPr>
            <w:tcW w:w="2731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Период проведения мероприятия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 xml:space="preserve">Ожидаемый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результат</w:t>
            </w:r>
          </w:p>
        </w:tc>
      </w:tr>
      <w:tr w:rsidR="00F32D33" w:rsidRPr="00861D01" w:rsidTr="00D1643A">
        <w:trPr>
          <w:trHeight w:val="571"/>
        </w:trPr>
        <w:tc>
          <w:tcPr>
            <w:tcW w:w="15408" w:type="dxa"/>
            <w:gridSpan w:val="5"/>
            <w:shd w:val="clear" w:color="auto" w:fill="auto"/>
          </w:tcPr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 xml:space="preserve">1. Меры по совершенствованию нормативных правовых актов </w:t>
            </w: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>в сфере противодействия коррупции в Арбитражном суде Приморского края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1.1.</w:t>
            </w:r>
          </w:p>
        </w:tc>
        <w:tc>
          <w:tcPr>
            <w:tcW w:w="5556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both"/>
            </w:pPr>
            <w:r w:rsidRPr="006C3291">
              <w:rPr>
                <w:rStyle w:val="FontStyle17"/>
                <w:sz w:val="24"/>
                <w:szCs w:val="24"/>
              </w:rPr>
              <w:t>Подготовка проектов нормативных правовых актов Арбитражного суда Приморского края                               для приведения нормативной правовой базы                        в соответствие с изменениями в законодательстве Российской Федерации, направленными                           на реализацию мер по противодействию коррупции</w:t>
            </w:r>
          </w:p>
        </w:tc>
        <w:tc>
          <w:tcPr>
            <w:tcW w:w="233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руководитель</w:t>
            </w:r>
            <w:r>
              <w:t xml:space="preserve"> аппарата – администратор суда, </w:t>
            </w:r>
            <w:r w:rsidRPr="00861D01">
              <w:t>управляющий делами,</w:t>
            </w:r>
            <w:r>
              <w:t xml:space="preserve"> помощник председателя суда,</w:t>
            </w:r>
            <w:r w:rsidRPr="00861D01">
              <w:t xml:space="preserve"> отдел кадров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постоянно в течение отчетного периода,</w:t>
            </w:r>
            <w:r w:rsidRPr="00861D01">
              <w:t xml:space="preserve">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 xml:space="preserve">по мере изменения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в действующем законодательстве</w:t>
            </w:r>
          </w:p>
        </w:tc>
        <w:tc>
          <w:tcPr>
            <w:tcW w:w="408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своевременная актуализация нормативной правовой базы Арбитражного суда Приморского края в связи с изменениями законодательства Российской Федерации в области противодействия коррупции</w:t>
            </w:r>
          </w:p>
        </w:tc>
      </w:tr>
      <w:tr w:rsidR="00F32D33" w:rsidRPr="00861D01" w:rsidTr="00D1643A">
        <w:tc>
          <w:tcPr>
            <w:tcW w:w="15408" w:type="dxa"/>
            <w:gridSpan w:val="5"/>
            <w:shd w:val="clear" w:color="auto" w:fill="auto"/>
          </w:tcPr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>2. Обеспечение соблюдения судьями и федеральными государственными гражданскими служащими Арбитражного суда Приморского края требований законодательства Российской Федерации в области противодействия коррупции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2.1.</w:t>
            </w:r>
          </w:p>
        </w:tc>
        <w:tc>
          <w:tcPr>
            <w:tcW w:w="5556" w:type="dxa"/>
            <w:shd w:val="clear" w:color="auto" w:fill="auto"/>
          </w:tcPr>
          <w:p w:rsidR="00F32D33" w:rsidRPr="00861D01" w:rsidRDefault="00F32D33" w:rsidP="00D1643A">
            <w:pPr>
              <w:jc w:val="both"/>
            </w:pPr>
            <w:r w:rsidRPr="006C3291">
              <w:rPr>
                <w:rStyle w:val="FontStyle17"/>
                <w:sz w:val="24"/>
                <w:szCs w:val="24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 Арбитражного суда Приморского края (далее                по тексту также - гражданскими служащими)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руководство суда,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и государственной службы </w:t>
            </w:r>
          </w:p>
        </w:tc>
        <w:tc>
          <w:tcPr>
            <w:tcW w:w="2731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обеспечение условий для исполнения гражданскими служащими законодательства Российской Федерации о противодействии коррупции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2.2.</w:t>
            </w:r>
          </w:p>
        </w:tc>
        <w:tc>
          <w:tcPr>
            <w:tcW w:w="5556" w:type="dxa"/>
            <w:shd w:val="clear" w:color="auto" w:fill="auto"/>
          </w:tcPr>
          <w:p w:rsidR="00F32D33" w:rsidRPr="00870707" w:rsidRDefault="00F32D33" w:rsidP="00D1643A">
            <w:pPr>
              <w:jc w:val="both"/>
            </w:pPr>
            <w:r w:rsidRPr="006C3291">
              <w:rPr>
                <w:rStyle w:val="FontStyle18"/>
                <w:b w:val="0"/>
                <w:sz w:val="24"/>
                <w:szCs w:val="24"/>
              </w:rPr>
              <w:t xml:space="preserve">Обеспечить действенное функционирование аттестационной комиссии, конкурсной комиссии для проведения конкурса на замещение вакантной должности </w:t>
            </w:r>
            <w:r w:rsidRPr="006C3291">
              <w:rPr>
                <w:rStyle w:val="FontStyle17"/>
                <w:sz w:val="24"/>
                <w:szCs w:val="24"/>
              </w:rPr>
              <w:t>федеральной государственной гражданской службы</w:t>
            </w:r>
            <w:r w:rsidRPr="006C3291">
              <w:rPr>
                <w:rStyle w:val="FontStyle18"/>
                <w:b w:val="0"/>
                <w:sz w:val="24"/>
                <w:szCs w:val="24"/>
              </w:rPr>
              <w:t xml:space="preserve"> в Арбитражном суде Приморского края (далее по тексту также – арбитражный суд, суд) и включении в кадровый резерв, комиссии по проведению служебной проверки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службы, председатели комиссий</w:t>
            </w:r>
          </w:p>
          <w:p w:rsidR="00F32D33" w:rsidRPr="00870707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 xml:space="preserve"> </w:t>
            </w:r>
          </w:p>
        </w:tc>
        <w:tc>
          <w:tcPr>
            <w:tcW w:w="2731" w:type="dxa"/>
            <w:shd w:val="clear" w:color="auto" w:fill="auto"/>
          </w:tcPr>
          <w:p w:rsidR="00F32D33" w:rsidRPr="00870707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оценка профессиональной служебной деятельности, профессионального уровня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При обнаружении проблемных вопросов, возникших в процессе профессиональной деятельности,                 и в целях установления наличия (отсутствия) вины ответственных лиц, фактов неисполнения или ненадлежащего исполнения возложенных на гражданских служащих служебных обязанностей создаваемыми в каждом конкретном случае комиссиями осуществляется проведение служебных проверок. В результате работы соответствующих комиссий ожидается формирование корпуса высокопрофессиональных, ответственных, квалифицированных работников аппарата суда, ориентированных на достижение высоких результатов в организационном обеспечении деятельности суда по осуществлению правосудия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2.3.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Обеспечить взаимодействие с комиссией                        </w:t>
            </w:r>
            <w:r w:rsidRPr="006C3291">
              <w:rPr>
                <w:rStyle w:val="list0020paragraphchar1"/>
                <w:rFonts w:ascii="Times New Roman" w:hAnsi="Times New Roman"/>
                <w:sz w:val="24"/>
                <w:szCs w:val="24"/>
              </w:rPr>
              <w:t xml:space="preserve">по соблюдению требований к служебному поведению федеральных государственных гражданских служащих федеральных судов общей </w:t>
            </w:r>
            <w:r w:rsidRPr="006C3291">
              <w:rPr>
                <w:rStyle w:val="list0020paragraphchar1"/>
                <w:rFonts w:ascii="Times New Roman" w:hAnsi="Times New Roman"/>
                <w:sz w:val="24"/>
                <w:szCs w:val="24"/>
              </w:rPr>
              <w:lastRenderedPageBreak/>
              <w:t xml:space="preserve">юрисдикции, федеральных арбитражных судов                  и Управления Судебного департамента                             в Приморском крае и урегулированию конфликта интересов, а также </w:t>
            </w:r>
            <w:r w:rsidRPr="006C3291">
              <w:rPr>
                <w:rStyle w:val="FontStyle17"/>
                <w:sz w:val="24"/>
                <w:szCs w:val="24"/>
              </w:rPr>
              <w:t>участие в ее деятельности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lastRenderedPageBreak/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и государственной службы, </w:t>
            </w:r>
          </w:p>
          <w:p w:rsidR="00F32D33" w:rsidRPr="00861D01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члены комиссии</w:t>
            </w:r>
          </w:p>
        </w:tc>
        <w:tc>
          <w:tcPr>
            <w:tcW w:w="2731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по мере необходимости</w:t>
            </w:r>
          </w:p>
          <w:p w:rsidR="00F32D33" w:rsidRPr="00861D01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обеспечение соблюдения гражданскими служащими ограничений и запретов, требований о предотвращении или </w:t>
            </w:r>
            <w:r>
              <w:lastRenderedPageBreak/>
              <w:t>урегулировании конфликта интересов, требований к служебному поведению, установленных законодательством Российской Федерации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2.4.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Осуществить </w:t>
            </w:r>
            <w:proofErr w:type="gramStart"/>
            <w:r w:rsidRPr="006C3291">
              <w:rPr>
                <w:rStyle w:val="FontStyle17"/>
                <w:sz w:val="24"/>
                <w:szCs w:val="24"/>
              </w:rPr>
              <w:t>контроль за</w:t>
            </w:r>
            <w:proofErr w:type="gramEnd"/>
            <w:r w:rsidRPr="006C3291">
              <w:rPr>
                <w:rStyle w:val="FontStyle17"/>
                <w:sz w:val="24"/>
                <w:szCs w:val="24"/>
              </w:rPr>
              <w:t xml:space="preserve"> исполнением гражданскими служащими обязанности                          по уведомлению председателя суда,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                   и иных правонарушений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861D01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861D01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исполнение гражданскими служащими обязанностей, установленных в целях противодействия коррупции; реализация принципа неотвратимости ответственности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за совершение коррупционных правонарушений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2.5.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Осуществить </w:t>
            </w:r>
            <w:proofErr w:type="gramStart"/>
            <w:r w:rsidRPr="006C3291">
              <w:rPr>
                <w:rStyle w:val="FontStyle17"/>
                <w:sz w:val="24"/>
                <w:szCs w:val="24"/>
              </w:rPr>
              <w:t>контроль за</w:t>
            </w:r>
            <w:proofErr w:type="gramEnd"/>
            <w:r w:rsidRPr="006C3291">
              <w:rPr>
                <w:rStyle w:val="FontStyle17"/>
                <w:sz w:val="24"/>
                <w:szCs w:val="24"/>
              </w:rPr>
              <w:t xml:space="preserve"> исполнением гражданскими служащими обязанности                             по уведомлению председателя суда о намерении выполнять иную оплачиваемую работу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861D01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861D01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обеспечение условий для исполнения гражданскими служащими обязанности по уведомлению представителя нанимателя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 намерении выполнять иную оплачиваемую работу, а также признаков наличия конфликта интересов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2.6.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Осуществить </w:t>
            </w:r>
            <w:proofErr w:type="gramStart"/>
            <w:r w:rsidRPr="006C3291">
              <w:rPr>
                <w:rStyle w:val="FontStyle17"/>
                <w:sz w:val="24"/>
                <w:szCs w:val="24"/>
              </w:rPr>
              <w:t>контроль за</w:t>
            </w:r>
            <w:proofErr w:type="gramEnd"/>
            <w:r w:rsidRPr="006C3291">
              <w:rPr>
                <w:rStyle w:val="FontStyle17"/>
                <w:sz w:val="24"/>
                <w:szCs w:val="24"/>
              </w:rPr>
              <w:t xml:space="preserve"> исполнением гражданскими служащими обязанности                           по   уведомлению   председателя суда</w:t>
            </w:r>
            <w:r w:rsidRPr="006C3291">
              <w:rPr>
                <w:rStyle w:val="FontStyle17"/>
                <w:color w:val="FF0000"/>
                <w:sz w:val="24"/>
                <w:szCs w:val="24"/>
              </w:rPr>
              <w:t xml:space="preserve">                               </w:t>
            </w:r>
            <w:r w:rsidRPr="006C3291">
              <w:rPr>
                <w:rStyle w:val="FontStyle17"/>
                <w:sz w:val="24"/>
                <w:szCs w:val="24"/>
              </w:rPr>
              <w:t>о возникновении конфликта интересов или                       о возможности его возникновения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861D01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861D01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обеспечение условий для исполнения гражданскими служащими обязанности по уведомлению представителя нанимателя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 возникновении конфликта интересов или о возможности 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его возникновения</w:t>
            </w:r>
          </w:p>
        </w:tc>
      </w:tr>
      <w:tr w:rsidR="00F32D33" w:rsidRPr="00861D01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2.7.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Осуществить контроль </w:t>
            </w:r>
            <w:proofErr w:type="gramStart"/>
            <w:r w:rsidRPr="006C3291">
              <w:rPr>
                <w:rStyle w:val="FontStyle17"/>
                <w:sz w:val="24"/>
                <w:szCs w:val="24"/>
              </w:rPr>
              <w:t>за исполнением гражданскими служащими обязанности                         по получению разрешения у председателя суда</w:t>
            </w:r>
            <w:r w:rsidRPr="006C3291">
              <w:rPr>
                <w:rStyle w:val="FontStyle17"/>
                <w:color w:val="FF0000"/>
                <w:sz w:val="24"/>
                <w:szCs w:val="24"/>
              </w:rPr>
              <w:t xml:space="preserve">               </w:t>
            </w:r>
            <w:r w:rsidRPr="006C3291">
              <w:rPr>
                <w:rStyle w:val="FontStyle17"/>
                <w:sz w:val="24"/>
                <w:szCs w:val="24"/>
              </w:rPr>
              <w:t>на участие на безвозмездной основе</w:t>
            </w:r>
            <w:proofErr w:type="gramEnd"/>
            <w:r w:rsidRPr="006C3291">
              <w:rPr>
                <w:rStyle w:val="FontStyle17"/>
                <w:sz w:val="24"/>
                <w:szCs w:val="24"/>
              </w:rPr>
              <w:t xml:space="preserve"> в управлении некоммерческими организациями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861D01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обеспечение условий </w:t>
            </w:r>
            <w:proofErr w:type="gramStart"/>
            <w:r>
              <w:t>для исполнения гражданскими служащими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>
              <w:t xml:space="preserve"> некоммерческими организациями</w:t>
            </w:r>
          </w:p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2.8.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proofErr w:type="gramStart"/>
            <w:r w:rsidRPr="006C3291">
              <w:rPr>
                <w:rStyle w:val="FontStyle17"/>
                <w:sz w:val="24"/>
                <w:szCs w:val="24"/>
              </w:rPr>
              <w:t>Осуществить контроль за исполнением постановления Правительства Российской Федерации от 05.10.2020 № 1602 «Положение                  о порядке участия федерального государственного гражданского служащего на безвозмездной основе в управлении некоммерческой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                 в качестве члена коллегиального органа управления этой организации»</w:t>
            </w:r>
            <w:proofErr w:type="gramEnd"/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5B2A36">
              <w:t xml:space="preserve">обеспечение условий для исполнения гражданскими служащими обязанности порядка участия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</w:t>
            </w:r>
            <w:proofErr w:type="gramEnd"/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 качестве члена коллегиального органа управления этой организации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2.9.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Обеспечить реализацию постановления Правительства Российской Федерации                             от 05.03.2018 № 228 «О реестре лиц, уволенных              в связи с утратой доверия»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t xml:space="preserve">по мере необходимости в течение отчетного периода 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направление сведений об увольнении (о прекращении полномочий) лиц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 связи с утратой доверия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за совершение коррупционного правонарушения (при наличии таких сведений)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2.10.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Обеспечить сбор </w:t>
            </w:r>
            <w:r w:rsidRPr="006C3291">
              <w:rPr>
                <w:rStyle w:val="FontStyle17"/>
                <w:sz w:val="24"/>
                <w:szCs w:val="24"/>
              </w:rPr>
              <w:t>сведений об адресах сайтов             и (или) страниц сайтов в сети «Интернет»,                      на  которых гражданами, претендующими                     на замещение должностей федеральной государственной гражданской службы                                в арбитражном суде, и гражданскими служащими размещалась общедоступная информация, а также данные, позволяющие их идентифицировать</w:t>
            </w:r>
          </w:p>
        </w:tc>
        <w:tc>
          <w:tcPr>
            <w:tcW w:w="2337" w:type="dxa"/>
            <w:shd w:val="clear" w:color="auto" w:fill="auto"/>
          </w:tcPr>
          <w:p w:rsidR="00F32D33" w:rsidRPr="005B2A36" w:rsidRDefault="00F32D33" w:rsidP="00D1643A">
            <w:pPr>
              <w:pStyle w:val="Style4"/>
              <w:widowControl/>
              <w:spacing w:line="240" w:lineRule="auto"/>
            </w:pPr>
            <w:r w:rsidRPr="005B2A36"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5B2A36"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 отношении граждан, претендующих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на замещение должностей – по мере необходимости,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 отношении гражданских служащих - ежегодно до 1 апреля включительно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выявление признаков нарушения норм законодательства о государственной гражданской службе Российской Федерации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2.11.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Провести анализ сведений </w:t>
            </w:r>
            <w:r w:rsidRPr="006C3291">
              <w:rPr>
                <w:rStyle w:val="FontStyle17"/>
                <w:sz w:val="24"/>
                <w:szCs w:val="24"/>
              </w:rPr>
              <w:t xml:space="preserve">об адресах сайтов                     и (или) страниц сайтов в сети «Интернет»,                       на  которых гражданами, претендующими                      на замещение должностей федеральной </w:t>
            </w:r>
            <w:r w:rsidRPr="006C3291">
              <w:rPr>
                <w:rStyle w:val="FontStyle17"/>
                <w:sz w:val="24"/>
                <w:szCs w:val="24"/>
              </w:rPr>
              <w:lastRenderedPageBreak/>
              <w:t>государственной гражданской службы                               в арбитражном суде, и гражданскими служащими размещалась общедоступная информация, а также данные, позволяющие их идентифицировать</w:t>
            </w:r>
          </w:p>
        </w:tc>
        <w:tc>
          <w:tcPr>
            <w:tcW w:w="2337" w:type="dxa"/>
            <w:shd w:val="clear" w:color="auto" w:fill="auto"/>
          </w:tcPr>
          <w:p w:rsidR="00F32D33" w:rsidRPr="005B2A36" w:rsidRDefault="00F32D33" w:rsidP="00D1643A">
            <w:pPr>
              <w:pStyle w:val="Style4"/>
              <w:widowControl/>
              <w:spacing w:line="240" w:lineRule="auto"/>
            </w:pPr>
            <w:r w:rsidRPr="005B2A36">
              <w:lastRenderedPageBreak/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5B2A36"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t xml:space="preserve">по мере необходимости в течение отчетного периода 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выявление признаков несоблюдения принципов служебного поведения, поступков, порочащих честь и достоинство гражданских служащих, </w:t>
            </w:r>
            <w:r w:rsidRPr="005B2A36">
              <w:lastRenderedPageBreak/>
              <w:t>а также конфликтных ситуаций, способных нанести ущерб их репутации или авторитету арбитражного суда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2.12.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6C3291">
              <w:rPr>
                <w:rStyle w:val="FontStyle18"/>
                <w:b w:val="0"/>
                <w:sz w:val="24"/>
                <w:szCs w:val="24"/>
              </w:rPr>
              <w:t xml:space="preserve">Обеспечить разъяснение порядка заполнения                   и представления </w:t>
            </w:r>
            <w:r w:rsidRPr="006C3291">
              <w:rPr>
                <w:rStyle w:val="FontStyle17"/>
                <w:sz w:val="24"/>
                <w:szCs w:val="24"/>
              </w:rPr>
              <w:t>судьями и гражданскими служащими, включенными в соответствующий перечень, справок о доходах, расходах,                            об имуществе и обязательствах имущественного характера,  а также справок о доходах, расходах,                    об имуществе и обязательствах имущественного характера их супругов  и несовершеннолетних детей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pStyle w:val="Style4"/>
              <w:widowControl/>
              <w:spacing w:line="240" w:lineRule="auto"/>
            </w:pPr>
            <w:r w:rsidRPr="005B2A36">
              <w:t>по мере необходимости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обеспечение условий для исполнения судьями и гражданскими служащими законодательства Российской Федерации о противодействии коррупции в части, касающейся полноты и достоверности представляемых ими сведений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о своих доходах, расходах,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об имуществе и обязательствах имущественного характера, а также  о доходах, расходах, об имуществе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</w:t>
            </w:r>
            <w:proofErr w:type="gramStart"/>
            <w:r w:rsidRPr="005B2A36">
              <w:t>обязательствах</w:t>
            </w:r>
            <w:proofErr w:type="gramEnd"/>
            <w:r w:rsidRPr="005B2A36">
              <w:t xml:space="preserve"> имущественного характера их супруг (супругов)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и несовершеннолетних детей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2.13.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Обеспечить реализацию судьями и </w:t>
            </w:r>
            <w:r w:rsidRPr="006C3291">
              <w:rPr>
                <w:rStyle w:val="FontStyle17"/>
                <w:sz w:val="24"/>
                <w:szCs w:val="24"/>
              </w:rPr>
              <w:t>гражданскими служащими, включенными в соответствующий перечень,</w:t>
            </w:r>
            <w:r w:rsidRPr="005B2A36">
              <w:t xml:space="preserve"> обязанности представлять их сведения                 о доходах, расходах, об имуществе </w:t>
            </w:r>
            <w:r>
              <w:t xml:space="preserve">                                  </w:t>
            </w:r>
            <w:r w:rsidRPr="005B2A36">
              <w:t xml:space="preserve">и обязательствах имущественного характера, </w:t>
            </w:r>
            <w:r>
              <w:t xml:space="preserve">                   </w:t>
            </w:r>
            <w:r w:rsidRPr="005B2A36">
              <w:t xml:space="preserve">а также их супругов и несовершеннолетних детей                  </w:t>
            </w:r>
          </w:p>
        </w:tc>
        <w:tc>
          <w:tcPr>
            <w:tcW w:w="2337" w:type="dxa"/>
            <w:shd w:val="clear" w:color="auto" w:fill="auto"/>
          </w:tcPr>
          <w:p w:rsidR="00F32D33" w:rsidRPr="005B2A36" w:rsidRDefault="00F32D33" w:rsidP="00D1643A">
            <w:pPr>
              <w:pStyle w:val="Style4"/>
              <w:widowControl/>
              <w:spacing w:line="240" w:lineRule="auto"/>
            </w:pPr>
            <w:r w:rsidRPr="005B2A36"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5B2A36"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январь - апрель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5B2A36">
                <w:t>2025 г</w:t>
              </w:r>
            </w:smartTag>
            <w:r w:rsidRPr="005B2A36">
              <w:t xml:space="preserve">., январь - апрель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5B2A36">
                <w:t>2026 г</w:t>
              </w:r>
            </w:smartTag>
            <w:r w:rsidRPr="005B2A36">
              <w:t xml:space="preserve">., январь - апрель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5B2A36">
                <w:t>2027 г</w:t>
              </w:r>
            </w:smartTag>
            <w:r w:rsidRPr="005B2A36">
              <w:t xml:space="preserve">., январь - апрель </w:t>
            </w:r>
            <w:smartTag w:uri="urn:schemas-microsoft-com:office:smarttags" w:element="metricconverter">
              <w:smartTagPr>
                <w:attr w:name="ProductID" w:val="2028 г"/>
              </w:smartTagPr>
              <w:r w:rsidRPr="005B2A36">
                <w:t>2028 г</w:t>
              </w:r>
            </w:smartTag>
            <w:r w:rsidRPr="005B2A36">
              <w:t>.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своевременное исполнение судьями и гражданскими служащими обязанности по представлению сведений о доходах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</w:pPr>
            <w:r>
              <w:t>2.14.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Обеспечить сбор в установленном порядке  сведений о доходах, расходах, об имуществе </w:t>
            </w:r>
            <w:r>
              <w:t xml:space="preserve">                    </w:t>
            </w:r>
            <w:r w:rsidRPr="005B2A36">
              <w:t xml:space="preserve">и обязательствах имущественного характера судей и </w:t>
            </w:r>
            <w:r w:rsidRPr="006C3291">
              <w:rPr>
                <w:rStyle w:val="FontStyle17"/>
                <w:sz w:val="24"/>
                <w:szCs w:val="24"/>
              </w:rPr>
              <w:t xml:space="preserve">гражданских служащих, включенных                              в соответствующий перечень, </w:t>
            </w:r>
            <w:r w:rsidRPr="005B2A36">
              <w:t xml:space="preserve">а также их супругов и несовершеннолетних детей. При необходимости обеспечить проведение проверок полноты </w:t>
            </w:r>
            <w:r>
              <w:t xml:space="preserve">                       </w:t>
            </w:r>
            <w:r w:rsidRPr="005B2A36">
              <w:t xml:space="preserve">и достоверности этих сведений, осуществление </w:t>
            </w:r>
            <w:proofErr w:type="gramStart"/>
            <w:r w:rsidRPr="005B2A36">
              <w:t>контроля за</w:t>
            </w:r>
            <w:proofErr w:type="gramEnd"/>
            <w:r w:rsidRPr="005B2A36">
              <w:t xml:space="preserve"> соответствием расходов названных лиц их доходам                  </w:t>
            </w:r>
          </w:p>
        </w:tc>
        <w:tc>
          <w:tcPr>
            <w:tcW w:w="2337" w:type="dxa"/>
            <w:shd w:val="clear" w:color="auto" w:fill="auto"/>
          </w:tcPr>
          <w:p w:rsidR="00F32D33" w:rsidRPr="005B2A36" w:rsidRDefault="00F32D33" w:rsidP="00D1643A">
            <w:pPr>
              <w:pStyle w:val="Style4"/>
              <w:widowControl/>
              <w:spacing w:line="240" w:lineRule="auto"/>
            </w:pPr>
            <w:r w:rsidRPr="005B2A36"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5B2A36"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ежегодно до 30 апреля включительно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выявление </w:t>
            </w:r>
            <w:proofErr w:type="gramStart"/>
            <w:r w:rsidRPr="005B2A36">
              <w:t>признаков нарушения норм законодательства Российской Федерации</w:t>
            </w:r>
            <w:proofErr w:type="gramEnd"/>
            <w:r w:rsidRPr="005B2A36">
              <w:t xml:space="preserve"> о противодействии коррупции в части, касающейся выявления случаев непредставления сведений или представления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с нарушением срока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2.15.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6C3291">
              <w:rPr>
                <w:rStyle w:val="FontStyle17"/>
                <w:sz w:val="24"/>
                <w:szCs w:val="24"/>
              </w:rPr>
              <w:t xml:space="preserve">Подготовка и размещение в соответствии                           с требованиями Указа Президента Российской </w:t>
            </w:r>
            <w:r w:rsidRPr="006C3291">
              <w:rPr>
                <w:rStyle w:val="FontStyle17"/>
                <w:sz w:val="24"/>
                <w:szCs w:val="24"/>
              </w:rPr>
              <w:lastRenderedPageBreak/>
              <w:t>Федерации от 08.07.2013 № 613 «Вопросы противодействия коррупции» на официальном сайте Арбитражного суда Приморского края в сети «Интернет» сведений о доходах, расходах,                      об имуществе и обязательствах имущественного характера судей и гражданских служащих,                      их супругов и несовершеннолетних детей                        за отчетный период</w:t>
            </w:r>
          </w:p>
        </w:tc>
        <w:tc>
          <w:tcPr>
            <w:tcW w:w="2337" w:type="dxa"/>
            <w:shd w:val="clear" w:color="auto" w:fill="auto"/>
          </w:tcPr>
          <w:p w:rsidR="00F32D33" w:rsidRPr="005B2A36" w:rsidRDefault="00F32D33" w:rsidP="00D1643A">
            <w:pPr>
              <w:pStyle w:val="Style4"/>
              <w:widowControl/>
              <w:spacing w:line="240" w:lineRule="auto"/>
            </w:pPr>
            <w:r w:rsidRPr="005B2A36">
              <w:lastRenderedPageBreak/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5B2A36">
              <w:t xml:space="preserve">и государственной </w:t>
            </w:r>
            <w:r w:rsidRPr="005B2A36">
              <w:lastRenderedPageBreak/>
              <w:t>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lastRenderedPageBreak/>
              <w:t xml:space="preserve">в срок, </w:t>
            </w:r>
          </w:p>
          <w:p w:rsidR="00F32D33" w:rsidRPr="005B2A36" w:rsidRDefault="00F32D33" w:rsidP="00D1643A">
            <w:pPr>
              <w:jc w:val="center"/>
            </w:pPr>
            <w:r w:rsidRPr="005B2A36">
              <w:t xml:space="preserve">не превышающий </w:t>
            </w:r>
          </w:p>
          <w:p w:rsidR="00F32D33" w:rsidRPr="005B2A36" w:rsidRDefault="00F32D33" w:rsidP="00D1643A">
            <w:pPr>
              <w:jc w:val="center"/>
            </w:pPr>
            <w:r w:rsidRPr="005B2A36">
              <w:lastRenderedPageBreak/>
              <w:t xml:space="preserve">14 рабочих дней </w:t>
            </w:r>
          </w:p>
          <w:p w:rsidR="00F32D33" w:rsidRPr="005B2A36" w:rsidRDefault="00F32D33" w:rsidP="00D1643A">
            <w:pPr>
              <w:jc w:val="center"/>
            </w:pPr>
            <w:r w:rsidRPr="005B2A36">
              <w:t xml:space="preserve">со дня истечения срока, установленного для их подачи 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lastRenderedPageBreak/>
              <w:t xml:space="preserve">обеспечение открытости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доступности информации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lastRenderedPageBreak/>
              <w:t xml:space="preserve">о соблюдении судьями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гражданскими служащими законодательства </w:t>
            </w:r>
            <w:r w:rsidRPr="006C3291">
              <w:rPr>
                <w:rStyle w:val="FontStyle17"/>
                <w:sz w:val="24"/>
                <w:szCs w:val="24"/>
              </w:rPr>
              <w:t>Российской Федерации о противодействии коррупции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2.16.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>Провести анализ и обобщить сведения о доходах, расходах, об имуществе и обязательствах имущественного характера судей и гражданских служащих</w:t>
            </w:r>
            <w:r w:rsidRPr="006C3291">
              <w:rPr>
                <w:rStyle w:val="FontStyle17"/>
                <w:sz w:val="24"/>
                <w:szCs w:val="24"/>
              </w:rPr>
              <w:t>, а также их супругов                                          и несовершеннолетних детей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в течение месяца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со дня истечения срока, установленного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для подачи сведений</w:t>
            </w:r>
          </w:p>
          <w:p w:rsidR="00F32D33" w:rsidRPr="005B2A36" w:rsidRDefault="00F32D33" w:rsidP="00D1643A">
            <w:pPr>
              <w:jc w:val="center"/>
            </w:pP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выявление </w:t>
            </w:r>
            <w:proofErr w:type="gramStart"/>
            <w:r w:rsidRPr="005B2A36">
              <w:t>признаков нарушения норм законодательства Российской Федерации</w:t>
            </w:r>
            <w:proofErr w:type="gramEnd"/>
            <w:r w:rsidRPr="005B2A36">
              <w:t xml:space="preserve">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2.17.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Обеспечить деятельность комиссии </w:t>
            </w:r>
            <w:r w:rsidRPr="006C3291">
              <w:rPr>
                <w:rStyle w:val="list0020paragraphchar1"/>
                <w:rFonts w:ascii="Times New Roman" w:hAnsi="Times New Roman"/>
                <w:sz w:val="24"/>
                <w:szCs w:val="24"/>
              </w:rPr>
              <w:t xml:space="preserve">по проверке достоверности и </w:t>
            </w:r>
            <w:proofErr w:type="gramStart"/>
            <w:r w:rsidRPr="006C3291">
              <w:rPr>
                <w:rStyle w:val="list0020paragraphchar1"/>
                <w:rFonts w:ascii="Times New Roman" w:hAnsi="Times New Roman"/>
                <w:sz w:val="24"/>
                <w:szCs w:val="24"/>
              </w:rPr>
              <w:t>полноты</w:t>
            </w:r>
            <w:proofErr w:type="gramEnd"/>
            <w:r w:rsidRPr="006C3291">
              <w:rPr>
                <w:rStyle w:val="list0020paragraphchar1"/>
                <w:rFonts w:ascii="Times New Roman" w:hAnsi="Times New Roman"/>
                <w:sz w:val="24"/>
                <w:szCs w:val="24"/>
              </w:rPr>
              <w:t xml:space="preserve"> представляемых судьями Арбитражного суда Приморского края сведений              о доходах, расходах, об имуществе                                     и обязательствах имущественного характера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службы,</w:t>
            </w:r>
          </w:p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члены комиссии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t>в течение года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исполнение законодательства Российской Федерации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о противодействии коррупции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 части, касающейся полноты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достоверности представляемых судьями сведений </w:t>
            </w:r>
            <w:proofErr w:type="gramStart"/>
            <w:r w:rsidRPr="005B2A36">
              <w:t>о</w:t>
            </w:r>
            <w:proofErr w:type="gramEnd"/>
            <w:r w:rsidRPr="005B2A36">
              <w:t xml:space="preserve"> </w:t>
            </w:r>
            <w:r>
              <w:t>их</w:t>
            </w:r>
            <w:r w:rsidRPr="005B2A36">
              <w:t xml:space="preserve"> доходах, расходах, об имуществе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</w:t>
            </w:r>
            <w:proofErr w:type="gramStart"/>
            <w:r w:rsidRPr="005B2A36">
              <w:t>обязательствах</w:t>
            </w:r>
            <w:proofErr w:type="gramEnd"/>
            <w:r w:rsidRPr="005B2A36">
              <w:t xml:space="preserve"> имущественного характера, а также о доходах,  расходах, об имуществе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</w:t>
            </w:r>
            <w:proofErr w:type="gramStart"/>
            <w:r w:rsidRPr="005B2A36">
              <w:t>обязательствах</w:t>
            </w:r>
            <w:proofErr w:type="gramEnd"/>
            <w:r w:rsidRPr="005B2A36">
              <w:t xml:space="preserve"> имущественного характера их супруг</w:t>
            </w:r>
            <w:r>
              <w:t>ов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и несовершеннолетних детей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2.18.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Обеспечить представление гражданами, претендующими на замещение должностей федеральной государственной гражданской службы, их сведений о доходах, расходах, </w:t>
            </w:r>
            <w:r>
              <w:t xml:space="preserve">                      </w:t>
            </w:r>
            <w:r w:rsidRPr="005B2A36">
              <w:t xml:space="preserve">об имуществе и обязательствах имущественного характера, а также </w:t>
            </w:r>
            <w:r>
              <w:t>их супруг (супругов)</w:t>
            </w:r>
            <w:r w:rsidRPr="005B2A36">
              <w:t xml:space="preserve"> </w:t>
            </w:r>
            <w:r>
              <w:t xml:space="preserve">                                          </w:t>
            </w:r>
            <w:r w:rsidRPr="005B2A36">
              <w:t xml:space="preserve">и несовершеннолетних детей 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t xml:space="preserve">по мере представления документов гражданами, претендующими </w:t>
            </w:r>
          </w:p>
          <w:p w:rsidR="00F32D33" w:rsidRPr="005B2A36" w:rsidRDefault="00F32D33" w:rsidP="00D1643A">
            <w:pPr>
              <w:jc w:val="center"/>
            </w:pPr>
            <w:r w:rsidRPr="005B2A36">
              <w:t xml:space="preserve">на замещение должностей   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обеспечение условий для исполнения </w:t>
            </w:r>
            <w:r>
              <w:t>гражданами</w:t>
            </w:r>
            <w:r w:rsidRPr="005B2A36">
              <w:t xml:space="preserve"> законодательства Российской Федерации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о противодействии коррупции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 части, касающейся полноты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достоверности представляемых ими сведений о своих доходах, расходах, об имуществе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</w:t>
            </w:r>
            <w:proofErr w:type="gramStart"/>
            <w:r w:rsidRPr="005B2A36">
              <w:t>обязательствах</w:t>
            </w:r>
            <w:proofErr w:type="gramEnd"/>
            <w:r w:rsidRPr="005B2A36">
              <w:t xml:space="preserve"> имущественного </w:t>
            </w:r>
            <w:r w:rsidRPr="005B2A36">
              <w:lastRenderedPageBreak/>
              <w:t>характера, а также  о доходах, расходах, об имуществе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и </w:t>
            </w:r>
            <w:proofErr w:type="gramStart"/>
            <w:r w:rsidRPr="005B2A36">
              <w:t>обязательствах</w:t>
            </w:r>
            <w:proofErr w:type="gramEnd"/>
            <w:r w:rsidRPr="005B2A36">
              <w:t xml:space="preserve"> имущественного характера их супруг (супругов)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и несовершеннолетних детей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2.19.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proofErr w:type="gramStart"/>
            <w:r w:rsidRPr="005B2A36">
              <w:t xml:space="preserve">Осуществлять в соответствии с Указом Президента Российской Федерации от 21.09.2009 № 1065 </w:t>
            </w:r>
            <w:r>
              <w:t xml:space="preserve">                   </w:t>
            </w:r>
            <w:r w:rsidRPr="005B2A36">
              <w:t xml:space="preserve">«О проверке достоверности и полноты сведений, представляемых гражданами, претендующими </w:t>
            </w:r>
            <w:r>
              <w:t xml:space="preserve">              </w:t>
            </w:r>
            <w:r w:rsidRPr="005B2A36">
              <w:t>на     замещение     должностей     федеральной государственной   службы,    и   федеральными государственными служащими, и соблюдения федеральными государственными служащими требований к служебному поведению» проверку достоверности сведений о доходах, расходах,                    об имуществе и обязательствах имущественного    характера представляемых гражданами, претендующими на замещение должностей федеральной государственной гражданской</w:t>
            </w:r>
            <w:proofErr w:type="gramEnd"/>
            <w:r w:rsidRPr="005B2A36">
              <w:t xml:space="preserve"> службы, и гражданскими служащими, а также сведений, представляемых указанными гражданами в соответствии с нормативными правовыми актами Российской Федерации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5B2A36">
              <w:t>по мере необходимости в течение отчетного периода</w:t>
            </w:r>
          </w:p>
          <w:p w:rsidR="00F32D33" w:rsidRPr="005B2A36" w:rsidRDefault="00F32D33" w:rsidP="00D1643A">
            <w:pPr>
              <w:jc w:val="center"/>
            </w:pP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выявление </w:t>
            </w:r>
            <w:proofErr w:type="gramStart"/>
            <w:r w:rsidRPr="005B2A36">
              <w:t>признаков нарушения норм законодательства Российской Федерации</w:t>
            </w:r>
            <w:proofErr w:type="gramEnd"/>
            <w:r w:rsidRPr="005B2A36">
              <w:t xml:space="preserve"> о противодействии коррупции 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2.20.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Осуществить </w:t>
            </w:r>
            <w:proofErr w:type="gramStart"/>
            <w:r w:rsidRPr="005B2A36">
              <w:t>контроль за</w:t>
            </w:r>
            <w:proofErr w:type="gramEnd"/>
            <w:r w:rsidRPr="005B2A36">
              <w:t xml:space="preserve"> соблюдением судьями </w:t>
            </w:r>
            <w:r w:rsidRPr="006C3291">
              <w:rPr>
                <w:rStyle w:val="FontStyle17"/>
                <w:sz w:val="24"/>
                <w:szCs w:val="24"/>
              </w:rPr>
              <w:t>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ежегодно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выявление несоблюдения требований, установленных антикоррупционным законодательством Российской Федерации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2.21.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 xml:space="preserve">Осуществить </w:t>
            </w:r>
            <w:proofErr w:type="gramStart"/>
            <w:r w:rsidRPr="005B2A36">
              <w:t>контроль за</w:t>
            </w:r>
            <w:proofErr w:type="gramEnd"/>
            <w:r w:rsidRPr="005B2A36">
              <w:t xml:space="preserve"> соблюдением гражданскими служащими запрета на занятие предпринимательской деятельностью лично либо через доверенных лиц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ежегодно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выявление несоблюдения  запретов, ограничений и требований, установленных антикоррупционным законодательством Российской Федерации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2.22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jc w:val="both"/>
              <w:rPr>
                <w:rStyle w:val="FontStyle18"/>
                <w:b w:val="0"/>
                <w:sz w:val="24"/>
                <w:szCs w:val="24"/>
              </w:rPr>
            </w:pPr>
            <w:r w:rsidRPr="006C3291">
              <w:rPr>
                <w:rStyle w:val="FontStyle18"/>
                <w:b w:val="0"/>
                <w:sz w:val="24"/>
                <w:szCs w:val="24"/>
              </w:rPr>
              <w:t xml:space="preserve">Обеспечить принятие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 w:rsidRPr="006C3291">
              <w:rPr>
                <w:rStyle w:val="FontStyle18"/>
                <w:b w:val="0"/>
                <w:sz w:val="24"/>
                <w:szCs w:val="24"/>
              </w:rPr>
              <w:t>контроля за</w:t>
            </w:r>
            <w:proofErr w:type="gramEnd"/>
            <w:r w:rsidRPr="006C3291">
              <w:rPr>
                <w:rStyle w:val="FontStyle18"/>
                <w:b w:val="0"/>
                <w:sz w:val="24"/>
                <w:szCs w:val="24"/>
              </w:rPr>
              <w:t xml:space="preserve"> актуализацией сведений, содержащихся в анкетах об их родственниках и свойственниках 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ежегодно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обеспечение соблюдения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2.23.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both"/>
            </w:pPr>
            <w:r w:rsidRPr="005B2A36">
              <w:t xml:space="preserve">Вести реестр (список) уволенных гражданских служащих, </w:t>
            </w:r>
            <w:r w:rsidRPr="006C3291">
              <w:rPr>
                <w:rStyle w:val="FontStyle17"/>
                <w:sz w:val="24"/>
                <w:szCs w:val="24"/>
              </w:rPr>
              <w:t>включенных в соответствующий перечень, с целью отражения информации                          о рассмотрении уведомлений и обращений                            о заключении трудового договора или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арбитражном суде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кадров 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по мере необходимости в течение отчетн</w:t>
            </w:r>
            <w:r>
              <w:t>ого</w:t>
            </w:r>
            <w:r w:rsidRPr="005B2A36">
              <w:t xml:space="preserve">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 xml:space="preserve">с федеральной государственной гражданской службы трудового договора </w:t>
            </w:r>
            <w:proofErr w:type="gramStart"/>
            <w:r w:rsidRPr="005B2A36">
              <w:t>и(</w:t>
            </w:r>
            <w:proofErr w:type="gramEnd"/>
            <w:r w:rsidRPr="005B2A36">
              <w:t xml:space="preserve">или) договора гражданско-правового характера 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5B2A36">
              <w:t>в случаях, предусмотренных законодательством  Российской Федерации о противодействии коррупции</w:t>
            </w:r>
          </w:p>
        </w:tc>
      </w:tr>
      <w:tr w:rsidR="00F32D33" w:rsidRPr="005B2A36" w:rsidTr="00D1643A">
        <w:tc>
          <w:tcPr>
            <w:tcW w:w="15408" w:type="dxa"/>
            <w:gridSpan w:val="5"/>
            <w:shd w:val="clear" w:color="auto" w:fill="auto"/>
          </w:tcPr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Арбитражном суде Приморского края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3.1.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руководитель – аппарата – администратор суда, управляющий делами, финансовый отдел, отдел материально-технического обеспечения (отв.)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 xml:space="preserve">отражение объектов недвижимого имущества в бухгалтерском учете; своевременность и полнота отражения сведений, внесенных 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>в реестр федерального имущества; проведение инвентаризации нефинансовых активов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 xml:space="preserve">в установленных случаях; обеспечение контроля 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>за использованием и сохранностью государственного имущества</w:t>
            </w:r>
          </w:p>
          <w:p w:rsidR="00F32D33" w:rsidRDefault="00F32D33" w:rsidP="00D1643A">
            <w:pPr>
              <w:pStyle w:val="ConsPlusNormal"/>
              <w:jc w:val="center"/>
            </w:pP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3.2.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ConsPlusTitlePage"/>
              <w:widowControl/>
              <w:jc w:val="both"/>
              <w:rPr>
                <w:rStyle w:val="FontStyle17"/>
                <w:sz w:val="24"/>
                <w:szCs w:val="24"/>
              </w:rPr>
            </w:pPr>
            <w:proofErr w:type="gramStart"/>
            <w:r w:rsidRPr="006C3291">
              <w:rPr>
                <w:rStyle w:val="FontStyle17"/>
                <w:sz w:val="24"/>
                <w:szCs w:val="24"/>
              </w:rPr>
              <w:t xml:space="preserve">Организовывать и осуществлять закупки товаров, работ и услуг для обеспечения государственных нужд в Арбитражном суде Приморского края                     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 Федерального закона от 05.04.2013 № 44-ФЗ), Федерального закона от 25.12.2008               № 273-ФЗ «О противодействии коррупции» и иных </w:t>
            </w:r>
            <w:r w:rsidRPr="006C3291">
              <w:rPr>
                <w:rFonts w:ascii="Times New Roman" w:hAnsi="Times New Roman" w:cs="Times New Roman"/>
              </w:rPr>
              <w:t>нормативных правовых актов</w:t>
            </w:r>
            <w:proofErr w:type="gramEnd"/>
            <w:r w:rsidRPr="006C3291">
              <w:rPr>
                <w:rFonts w:ascii="Times New Roman" w:hAnsi="Times New Roman" w:cs="Times New Roman"/>
              </w:rPr>
              <w:t>, содержащих требования, направленные на предотвращение коррупционных правонарушений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ConsPlusTitle"/>
              <w:widowControl/>
              <w:jc w:val="center"/>
              <w:rPr>
                <w:rStyle w:val="FontStyle17"/>
                <w:b w:val="0"/>
                <w:sz w:val="24"/>
                <w:szCs w:val="24"/>
              </w:rPr>
            </w:pPr>
            <w:r w:rsidRPr="006C3291">
              <w:rPr>
                <w:rStyle w:val="FontStyle17"/>
                <w:b w:val="0"/>
                <w:sz w:val="24"/>
                <w:szCs w:val="24"/>
              </w:rPr>
              <w:t>управляющий делами, отдел материально-технического обеспечения (отв.)</w:t>
            </w:r>
          </w:p>
          <w:p w:rsidR="00F32D33" w:rsidRPr="006C3291" w:rsidRDefault="00F32D33" w:rsidP="00D1643A">
            <w:pPr>
              <w:pStyle w:val="ConsPlusTitle"/>
              <w:widowControl/>
              <w:jc w:val="center"/>
              <w:rPr>
                <w:rStyle w:val="FontStyle17"/>
                <w:b w:val="0"/>
                <w:sz w:val="24"/>
                <w:szCs w:val="24"/>
              </w:rPr>
            </w:pP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постоянно по мере необходимости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 xml:space="preserve">повышение уровня конкуренции, честности и прозрачности 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>при осуществлении закупок.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 xml:space="preserve">Предотвращение фактов нарушения норм Федерального закона 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 xml:space="preserve">от 05.04.2013 № 44-ФЗ в ходе формирования закупочной документации, при заключении </w:t>
            </w:r>
          </w:p>
          <w:p w:rsidR="00F32D33" w:rsidRDefault="00F32D33" w:rsidP="00D1643A">
            <w:pPr>
              <w:pStyle w:val="ConsPlusNormal"/>
              <w:jc w:val="center"/>
            </w:pPr>
            <w:r>
              <w:t xml:space="preserve">и </w:t>
            </w:r>
            <w:proofErr w:type="gramStart"/>
            <w:r>
              <w:t>сопровождении</w:t>
            </w:r>
            <w:proofErr w:type="gramEnd"/>
            <w:r>
              <w:t xml:space="preserve"> контракта, способствующих предоставлению необоснованных преференций контрагентам. Ограничение возможности должностным лицам получать какие-либо личные выгоды от проведения закупки. Исключение приемки товаров (работ, услуг) низкого качества либо несоответствующих условиям контракта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3.3.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jc w:val="both"/>
            </w:pPr>
            <w:r w:rsidRPr="005B2A36">
              <w:t>Обеспечивать контроль формирования начальной максимальной цены государственных контрактов, заключаемых Арбитражным судом Приморского края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ConsPlusTitle"/>
              <w:widowControl/>
              <w:jc w:val="center"/>
              <w:rPr>
                <w:rStyle w:val="FontStyle17"/>
                <w:b w:val="0"/>
                <w:sz w:val="24"/>
                <w:szCs w:val="24"/>
              </w:rPr>
            </w:pPr>
            <w:r w:rsidRPr="006C3291">
              <w:rPr>
                <w:rStyle w:val="FontStyle17"/>
                <w:b w:val="0"/>
                <w:sz w:val="24"/>
                <w:szCs w:val="24"/>
              </w:rPr>
              <w:t>управляющий делами,</w:t>
            </w:r>
          </w:p>
          <w:p w:rsidR="00F32D33" w:rsidRPr="006C3291" w:rsidRDefault="00F32D33" w:rsidP="00D1643A">
            <w:pPr>
              <w:pStyle w:val="ConsPlusTitle"/>
              <w:widowControl/>
              <w:jc w:val="center"/>
              <w:rPr>
                <w:rStyle w:val="FontStyle17"/>
                <w:b w:val="0"/>
                <w:sz w:val="24"/>
                <w:szCs w:val="24"/>
              </w:rPr>
            </w:pPr>
            <w:r w:rsidRPr="006C3291">
              <w:rPr>
                <w:rStyle w:val="FontStyle17"/>
                <w:b w:val="0"/>
                <w:sz w:val="24"/>
                <w:szCs w:val="24"/>
              </w:rPr>
              <w:t>финансовый отдел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480613" w:rsidRDefault="00F32D33" w:rsidP="00D1643A">
            <w:pPr>
              <w:pStyle w:val="ConsPlusNormal"/>
              <w:jc w:val="center"/>
            </w:pPr>
            <w:r w:rsidRPr="00480613">
              <w:t>выявление возможных фактов нарушения требований законодательства в сфере закупок.</w:t>
            </w:r>
          </w:p>
          <w:p w:rsidR="00F32D33" w:rsidRPr="006C3291" w:rsidRDefault="00F32D33" w:rsidP="00D1643A">
            <w:pPr>
              <w:jc w:val="center"/>
            </w:pPr>
            <w:r w:rsidRPr="006C3291">
              <w:t>Снижение коррупционных рисков при осуществлении закупок.</w:t>
            </w:r>
          </w:p>
          <w:p w:rsidR="00F32D33" w:rsidRPr="006C3291" w:rsidRDefault="00F32D33" w:rsidP="00D1643A">
            <w:pPr>
              <w:jc w:val="center"/>
            </w:pPr>
            <w:r w:rsidRPr="006C3291">
              <w:t>Повышение уровня конкуренции и прозрачности при осуществлении закупок. Экономия бюджетных ассигнований на закупки по результатам проведения конкурентных способов определения поставщиков (подрядчиков, исполнителей)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3.4.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>
              <w:t xml:space="preserve">Осуществлять мероприятия, направленные на выявление личной заинтересованности гражданских служащих арбитражного суда, которая приводит или может привести к конфликту </w:t>
            </w:r>
            <w:r>
              <w:lastRenderedPageBreak/>
              <w:t>интересов, при осуществлении закупок товаров, работ и услуг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lastRenderedPageBreak/>
              <w:t xml:space="preserve">руководство суда, отдел кадров 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>
              <w:lastRenderedPageBreak/>
              <w:t>постоянно,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6C3291" w:rsidRDefault="00F32D33" w:rsidP="00D1643A">
            <w:pPr>
              <w:jc w:val="center"/>
            </w:pPr>
            <w:r w:rsidRPr="006C3291">
              <w:t xml:space="preserve">своевременное выявление, предупреждение и урегулирование конфликта интересов в целях предотвращения коррупционных </w:t>
            </w:r>
            <w:r w:rsidRPr="006C3291">
              <w:lastRenderedPageBreak/>
              <w:t>правонарушений при осуществлении закупок</w:t>
            </w:r>
          </w:p>
        </w:tc>
      </w:tr>
      <w:tr w:rsidR="00F32D33" w:rsidRPr="005B2A36" w:rsidTr="00D1643A">
        <w:tc>
          <w:tcPr>
            <w:tcW w:w="15408" w:type="dxa"/>
            <w:gridSpan w:val="5"/>
            <w:shd w:val="clear" w:color="auto" w:fill="auto"/>
          </w:tcPr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F32D33" w:rsidRPr="00327020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6C3291">
              <w:rPr>
                <w:b/>
              </w:rPr>
              <w:t>4. Выявление и систематизация причин и условий проявления коррупции в деятельности  Арбитражного суда Приморского края, мониторинг коррупционных рисков и их устранение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4.1. 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both"/>
            </w:pPr>
            <w:r>
              <w:t>Проведение оценки коррупционных рисков, возникающих при реализации Арбитражным судом Приморского края своих функций</w:t>
            </w:r>
          </w:p>
        </w:tc>
        <w:tc>
          <w:tcPr>
            <w:tcW w:w="233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отдел кадров </w:t>
            </w:r>
          </w:p>
          <w:p w:rsidR="00F32D33" w:rsidRPr="00327020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и государственной службы (отв.), структурные подразделения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ежегодно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минимизация коррупционных рисков при реализации функций</w:t>
            </w:r>
          </w:p>
        </w:tc>
      </w:tr>
      <w:tr w:rsidR="00F32D33" w:rsidRPr="005B2A36" w:rsidTr="00D1643A">
        <w:tc>
          <w:tcPr>
            <w:tcW w:w="15408" w:type="dxa"/>
            <w:gridSpan w:val="5"/>
            <w:shd w:val="clear" w:color="auto" w:fill="auto"/>
          </w:tcPr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>5.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861D01">
              <w:t>5.1.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jc w:val="both"/>
              <w:rPr>
                <w:rStyle w:val="FontStyle18"/>
                <w:b w:val="0"/>
                <w:sz w:val="24"/>
                <w:szCs w:val="24"/>
              </w:rPr>
            </w:pPr>
            <w:r w:rsidRPr="006C3291">
              <w:rPr>
                <w:rStyle w:val="FontStyle18"/>
                <w:b w:val="0"/>
                <w:sz w:val="24"/>
                <w:szCs w:val="24"/>
              </w:rPr>
              <w:t>Обеспечить проведение мероприятий профессионального развития гражданских служащих, направленных на изучение и применение основ законодательства Российской Федерации по противодействию коррупции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>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 w:rsidRPr="006C3291">
              <w:rPr>
                <w:rStyle w:val="FontStyle18"/>
                <w:b w:val="0"/>
                <w:sz w:val="24"/>
                <w:szCs w:val="24"/>
              </w:rPr>
              <w:t xml:space="preserve">совершенствованию компетенции                           по ключевым аспектам противодействия коррупции,  </w:t>
            </w:r>
            <w:r>
              <w:t xml:space="preserve">актуализация имеющихся знаний в области противодействия коррупции 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5.2.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both"/>
            </w:pPr>
            <w:r>
              <w:t xml:space="preserve">Организовать участие гражданских служащих, в должностные обязанности которых входит организация работы по противодействию коррупции, в мероприятиях 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>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повышение уровня профессионализма, актуализация знаний гражданских служащих, в должностные обязанности которых входит противодействие коррупции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5.3.</w:t>
            </w:r>
          </w:p>
        </w:tc>
        <w:tc>
          <w:tcPr>
            <w:tcW w:w="5556" w:type="dxa"/>
            <w:shd w:val="clear" w:color="auto" w:fill="auto"/>
          </w:tcPr>
          <w:p w:rsidR="00F32D33" w:rsidRPr="005B2A36" w:rsidRDefault="00F32D33" w:rsidP="00D1643A">
            <w:pPr>
              <w:tabs>
                <w:tab w:val="left" w:pos="795"/>
              </w:tabs>
              <w:autoSpaceDE w:val="0"/>
              <w:autoSpaceDN w:val="0"/>
              <w:adjustRightInd w:val="0"/>
              <w:jc w:val="both"/>
            </w:pPr>
            <w:r>
              <w:t>Обеспечить участие гражданских служащих,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руководство суда,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кадров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службы, финансовый отдел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>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>актуализация знаний о проявлениях коррупции в сфере закупок;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актуализация знаний о механизмах противодействия коррупции при заключении государственных контрактов; актуализация знаний об ответственности за коррупционные нарушения в сфере закупок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F32D33" w:rsidRPr="005B2A36" w:rsidTr="00D1643A">
        <w:tc>
          <w:tcPr>
            <w:tcW w:w="15408" w:type="dxa"/>
            <w:gridSpan w:val="5"/>
            <w:shd w:val="clear" w:color="auto" w:fill="auto"/>
          </w:tcPr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 xml:space="preserve">6. Взаимодействие с институтами гражданского общества, гражданами и организациями по вопросам </w:t>
            </w:r>
          </w:p>
          <w:p w:rsidR="00F32D33" w:rsidRPr="006C3291" w:rsidRDefault="00F32D33" w:rsidP="00D164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3291">
              <w:rPr>
                <w:b/>
              </w:rPr>
              <w:t>противодействия коррупции, а также обеспечение доступности информации о деятельности Арбитражного суда Приморского края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6.1. 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Проводить мониторинг печатных и электронных средств массовой информации по выявлению публикаций о фактах проявления коррупции в Арбитражном суде Приморского края. Проводить проверки указанных фактов и принимать соответствующие меры реагирования по результатам проверок в соответствии с законодательством Российской Федерации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ind w:left="-131" w:right="-86"/>
              <w:jc w:val="center"/>
              <w:rPr>
                <w:rStyle w:val="FontStyle17"/>
                <w:sz w:val="24"/>
                <w:szCs w:val="24"/>
              </w:rPr>
            </w:pPr>
            <w:r w:rsidRPr="00327020">
              <w:t>помощник председателя суда,</w:t>
            </w:r>
            <w:r>
              <w:t xml:space="preserve"> отдел кадров и государственной службы, к</w:t>
            </w:r>
            <w:r w:rsidRPr="006C3291">
              <w:rPr>
                <w:rStyle w:val="FontStyle17"/>
                <w:sz w:val="24"/>
                <w:szCs w:val="24"/>
              </w:rPr>
              <w:t>онсультант отдела делопроизводства</w:t>
            </w:r>
          </w:p>
          <w:p w:rsidR="00F32D33" w:rsidRPr="00327020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обеспечения судопроизводства (по связям с общественностью)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выявление и предупреждение коррупционных правонарушений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в деятельности Арбитражного суда Приморского края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6.2.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12"/>
              <w:widowControl/>
              <w:jc w:val="both"/>
              <w:rPr>
                <w:rStyle w:val="FontStyle18"/>
                <w:b w:val="0"/>
                <w:sz w:val="24"/>
                <w:szCs w:val="24"/>
              </w:rPr>
            </w:pPr>
            <w:r w:rsidRPr="006C3291">
              <w:rPr>
                <w:rStyle w:val="FontStyle18"/>
                <w:b w:val="0"/>
                <w:sz w:val="24"/>
                <w:szCs w:val="24"/>
              </w:rPr>
              <w:t xml:space="preserve">Обеспечить размещение поступающих в арбитражный суд обращений </w:t>
            </w:r>
            <w:proofErr w:type="spellStart"/>
            <w:r w:rsidRPr="006C3291">
              <w:rPr>
                <w:rStyle w:val="FontStyle18"/>
                <w:b w:val="0"/>
                <w:sz w:val="24"/>
                <w:szCs w:val="24"/>
              </w:rPr>
              <w:t>непроцессуального</w:t>
            </w:r>
            <w:proofErr w:type="spellEnd"/>
            <w:r w:rsidRPr="006C3291">
              <w:rPr>
                <w:rStyle w:val="FontStyle18"/>
                <w:b w:val="0"/>
                <w:sz w:val="24"/>
                <w:szCs w:val="24"/>
              </w:rPr>
              <w:t xml:space="preserve"> характера на официальном сайте Арбитражного суда Приморского края в сети «Интернет»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помощник председателя суда,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отдел </w:t>
            </w:r>
            <w:proofErr w:type="spellStart"/>
            <w:proofErr w:type="gramStart"/>
            <w:r w:rsidRPr="006C3291">
              <w:rPr>
                <w:rStyle w:val="FontStyle17"/>
                <w:sz w:val="24"/>
                <w:szCs w:val="24"/>
              </w:rPr>
              <w:t>информати-зации</w:t>
            </w:r>
            <w:proofErr w:type="spellEnd"/>
            <w:proofErr w:type="gramEnd"/>
            <w:r w:rsidRPr="006C3291">
              <w:rPr>
                <w:rStyle w:val="FontStyle17"/>
                <w:sz w:val="24"/>
                <w:szCs w:val="24"/>
              </w:rPr>
              <w:t xml:space="preserve"> и связи,</w:t>
            </w:r>
          </w:p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отдел делопроизводства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обеспечения судопроизводства</w:t>
            </w:r>
          </w:p>
        </w:tc>
        <w:tc>
          <w:tcPr>
            <w:tcW w:w="2731" w:type="dxa"/>
            <w:shd w:val="clear" w:color="auto" w:fill="auto"/>
          </w:tcPr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в течение года, согласно резолюции руководства суда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обеспечение открытости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 и доступности информации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 деятельности суда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6.3.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12"/>
              <w:widowControl/>
              <w:jc w:val="both"/>
              <w:rPr>
                <w:rStyle w:val="FontStyle18"/>
                <w:b w:val="0"/>
                <w:sz w:val="24"/>
                <w:szCs w:val="24"/>
              </w:rPr>
            </w:pPr>
            <w:r w:rsidRPr="006C3291">
              <w:rPr>
                <w:rStyle w:val="FontStyle18"/>
                <w:b w:val="0"/>
                <w:sz w:val="24"/>
                <w:szCs w:val="24"/>
              </w:rPr>
              <w:t>Обеспечить безусловное выполнение требований  Федерального закона от 22.12.2008 № 262-ФЗ «Об обеспечении доступа к информации о деятельности судов  в Российской Федерации» по размещению               на официальном сайте Арбитражного суда Приморского края</w:t>
            </w:r>
            <w:r w:rsidRPr="006C3291">
              <w:rPr>
                <w:rStyle w:val="FontStyle17"/>
                <w:sz w:val="24"/>
                <w:szCs w:val="24"/>
              </w:rPr>
              <w:t xml:space="preserve"> </w:t>
            </w:r>
            <w:r w:rsidRPr="006C3291">
              <w:rPr>
                <w:rStyle w:val="FontStyle18"/>
                <w:b w:val="0"/>
                <w:sz w:val="24"/>
                <w:szCs w:val="24"/>
              </w:rPr>
              <w:t>в сети «Интернет» информации о движении дел  и текстов судебных актов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 xml:space="preserve">заместители председателя суда, отдел </w:t>
            </w:r>
            <w:proofErr w:type="spellStart"/>
            <w:proofErr w:type="gramStart"/>
            <w:r w:rsidRPr="006C3291">
              <w:rPr>
                <w:rStyle w:val="FontStyle17"/>
                <w:sz w:val="24"/>
                <w:szCs w:val="24"/>
              </w:rPr>
              <w:t>информати-зации</w:t>
            </w:r>
            <w:proofErr w:type="spellEnd"/>
            <w:proofErr w:type="gramEnd"/>
            <w:r w:rsidRPr="006C3291">
              <w:rPr>
                <w:rStyle w:val="FontStyle17"/>
                <w:sz w:val="24"/>
                <w:szCs w:val="24"/>
              </w:rPr>
              <w:t xml:space="preserve"> и связи, отдел делопроизводства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обеспечения судопроизводства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обеспечение открытости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и доступности информации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 деятельности суда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6.4.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Осуществлять взаимодействие с  правоохранительными органами по вопросам противодействия коррупции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5B2A36">
              <w:t>руководство суда, о</w:t>
            </w:r>
            <w:r w:rsidRPr="006C3291">
              <w:rPr>
                <w:rStyle w:val="FontStyle17"/>
                <w:sz w:val="24"/>
                <w:szCs w:val="24"/>
              </w:rPr>
              <w:t xml:space="preserve">тдел кадров </w:t>
            </w:r>
          </w:p>
          <w:p w:rsidR="00F32D33" w:rsidRPr="005B2A36" w:rsidRDefault="00F32D33" w:rsidP="00D1643A">
            <w:pPr>
              <w:jc w:val="center"/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  <w:r w:rsidRPr="005B2A36">
              <w:t xml:space="preserve"> 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pStyle w:val="ConsPlusNormal"/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</w:t>
            </w:r>
            <w:proofErr w:type="gramStart"/>
            <w:r>
              <w:t>за</w:t>
            </w:r>
            <w:proofErr w:type="gramEnd"/>
            <w:r>
              <w:t xml:space="preserve"> коррупционные </w:t>
            </w:r>
          </w:p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и иные правонарушения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Pr="00861D01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6.5.</w:t>
            </w:r>
          </w:p>
        </w:tc>
        <w:tc>
          <w:tcPr>
            <w:tcW w:w="5556" w:type="dxa"/>
            <w:shd w:val="clear" w:color="auto" w:fill="auto"/>
          </w:tcPr>
          <w:p w:rsidR="00F32D33" w:rsidRPr="006C3291" w:rsidRDefault="00F32D33" w:rsidP="00D1643A">
            <w:pPr>
              <w:pStyle w:val="Style5"/>
              <w:widowControl/>
              <w:spacing w:line="240" w:lineRule="auto"/>
              <w:ind w:firstLine="0"/>
              <w:rPr>
                <w:rStyle w:val="FontStyle17"/>
                <w:sz w:val="24"/>
                <w:szCs w:val="24"/>
              </w:rPr>
            </w:pPr>
            <w:r>
              <w:t xml:space="preserve">Организация функционирования телефона доверия в арбитражном суде по вопросам, связанным                      с проявлениями коррупции 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помощник председателя суда, советник заместителя председателя суда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Pr="005B2A36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обеспечение эффективной системы обратной связи арбитражного суда              с населением и институтами гражданского общества по вопросам противодействия коррупции </w:t>
            </w:r>
          </w:p>
        </w:tc>
      </w:tr>
      <w:tr w:rsidR="00F32D33" w:rsidRPr="005B2A36" w:rsidTr="00D1643A">
        <w:tc>
          <w:tcPr>
            <w:tcW w:w="69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6.6.</w:t>
            </w:r>
          </w:p>
        </w:tc>
        <w:tc>
          <w:tcPr>
            <w:tcW w:w="5556" w:type="dxa"/>
            <w:shd w:val="clear" w:color="auto" w:fill="auto"/>
          </w:tcPr>
          <w:p w:rsidR="00F32D33" w:rsidRDefault="00F32D33" w:rsidP="00D1643A">
            <w:pPr>
              <w:pStyle w:val="Style5"/>
              <w:widowControl/>
              <w:spacing w:line="240" w:lineRule="auto"/>
              <w:ind w:firstLine="0"/>
            </w:pPr>
            <w:r>
              <w:t>Ведение и наполнение раздела «Противодействие коррупции» на официальном сайте арбитражного суда в сети «Интернет»</w:t>
            </w:r>
          </w:p>
        </w:tc>
        <w:tc>
          <w:tcPr>
            <w:tcW w:w="2337" w:type="dxa"/>
            <w:shd w:val="clear" w:color="auto" w:fill="auto"/>
          </w:tcPr>
          <w:p w:rsidR="00F32D33" w:rsidRPr="006C3291" w:rsidRDefault="00F32D33" w:rsidP="00D1643A">
            <w:pPr>
              <w:jc w:val="center"/>
              <w:rPr>
                <w:rStyle w:val="FontStyle17"/>
                <w:sz w:val="24"/>
                <w:szCs w:val="24"/>
              </w:rPr>
            </w:pPr>
            <w:r w:rsidRPr="005B2A36">
              <w:t>о</w:t>
            </w:r>
            <w:r w:rsidRPr="006C3291">
              <w:rPr>
                <w:rStyle w:val="FontStyle17"/>
                <w:sz w:val="24"/>
                <w:szCs w:val="24"/>
              </w:rPr>
              <w:t xml:space="preserve">тдел кадров </w:t>
            </w:r>
          </w:p>
          <w:p w:rsidR="00F32D33" w:rsidRPr="006C3291" w:rsidRDefault="00F32D33" w:rsidP="00D1643A">
            <w:pPr>
              <w:pStyle w:val="Style4"/>
              <w:widowControl/>
              <w:spacing w:line="240" w:lineRule="auto"/>
              <w:rPr>
                <w:rStyle w:val="FontStyle17"/>
                <w:sz w:val="24"/>
                <w:szCs w:val="24"/>
              </w:rPr>
            </w:pPr>
            <w:r w:rsidRPr="006C3291">
              <w:rPr>
                <w:rStyle w:val="FontStyle17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731" w:type="dxa"/>
            <w:shd w:val="clear" w:color="auto" w:fill="auto"/>
          </w:tcPr>
          <w:p w:rsidR="00F32D33" w:rsidRDefault="00F32D33" w:rsidP="00D1643A">
            <w:pPr>
              <w:jc w:val="center"/>
            </w:pPr>
            <w:r>
              <w:t>постоянно в течение отчетного периода</w:t>
            </w:r>
          </w:p>
        </w:tc>
        <w:tc>
          <w:tcPr>
            <w:tcW w:w="4087" w:type="dxa"/>
            <w:shd w:val="clear" w:color="auto" w:fill="auto"/>
          </w:tcPr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обеспечение открытости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 xml:space="preserve">и доступности информации </w:t>
            </w:r>
          </w:p>
          <w:p w:rsidR="00F32D33" w:rsidRDefault="00F32D33" w:rsidP="00D1643A">
            <w:pPr>
              <w:autoSpaceDE w:val="0"/>
              <w:autoSpaceDN w:val="0"/>
              <w:adjustRightInd w:val="0"/>
              <w:jc w:val="center"/>
            </w:pPr>
            <w:r>
              <w:t>об антикоррупционной деятельности в арбитражном суде</w:t>
            </w:r>
          </w:p>
        </w:tc>
      </w:tr>
    </w:tbl>
    <w:p w:rsidR="00F32D33" w:rsidRPr="006D5381" w:rsidRDefault="00F32D33" w:rsidP="00F32D33">
      <w:pPr>
        <w:rPr>
          <w:sz w:val="2"/>
          <w:szCs w:val="2"/>
        </w:rPr>
      </w:pPr>
    </w:p>
    <w:p w:rsidR="00C74A31" w:rsidRDefault="00C74A31"/>
    <w:sectPr w:rsidR="00C74A31" w:rsidSect="00F77D6C">
      <w:headerReference w:type="even" r:id="rId7"/>
      <w:headerReference w:type="default" r:id="rId8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282" w:rsidRDefault="00B72282">
      <w:r>
        <w:separator/>
      </w:r>
    </w:p>
  </w:endnote>
  <w:endnote w:type="continuationSeparator" w:id="0">
    <w:p w:rsidR="00B72282" w:rsidRDefault="00B7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282" w:rsidRDefault="00B72282">
      <w:r>
        <w:separator/>
      </w:r>
    </w:p>
  </w:footnote>
  <w:footnote w:type="continuationSeparator" w:id="0">
    <w:p w:rsidR="00B72282" w:rsidRDefault="00B72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49C" w:rsidRDefault="00F32D33" w:rsidP="00AF757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5549C" w:rsidRDefault="00B7228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49C" w:rsidRPr="00F77D6C" w:rsidRDefault="00F32D33" w:rsidP="00AF7570">
    <w:pPr>
      <w:pStyle w:val="a4"/>
      <w:framePr w:wrap="around" w:vAnchor="text" w:hAnchor="margin" w:xAlign="center" w:y="1"/>
      <w:rPr>
        <w:rStyle w:val="a6"/>
        <w:sz w:val="20"/>
        <w:szCs w:val="20"/>
      </w:rPr>
    </w:pPr>
    <w:r w:rsidRPr="00F77D6C">
      <w:rPr>
        <w:rStyle w:val="a6"/>
        <w:sz w:val="20"/>
        <w:szCs w:val="20"/>
      </w:rPr>
      <w:fldChar w:fldCharType="begin"/>
    </w:r>
    <w:r w:rsidRPr="00F77D6C">
      <w:rPr>
        <w:rStyle w:val="a6"/>
        <w:sz w:val="20"/>
        <w:szCs w:val="20"/>
      </w:rPr>
      <w:instrText xml:space="preserve">PAGE  </w:instrText>
    </w:r>
    <w:r w:rsidRPr="00F77D6C">
      <w:rPr>
        <w:rStyle w:val="a6"/>
        <w:sz w:val="20"/>
        <w:szCs w:val="20"/>
      </w:rPr>
      <w:fldChar w:fldCharType="separate"/>
    </w:r>
    <w:r w:rsidR="0097778A">
      <w:rPr>
        <w:rStyle w:val="a6"/>
        <w:noProof/>
        <w:sz w:val="20"/>
        <w:szCs w:val="20"/>
      </w:rPr>
      <w:t>12</w:t>
    </w:r>
    <w:r w:rsidRPr="00F77D6C">
      <w:rPr>
        <w:rStyle w:val="a6"/>
        <w:sz w:val="20"/>
        <w:szCs w:val="20"/>
      </w:rPr>
      <w:fldChar w:fldCharType="end"/>
    </w:r>
  </w:p>
  <w:p w:rsidR="0085549C" w:rsidRDefault="00B722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DB9"/>
    <w:rsid w:val="00446DB9"/>
    <w:rsid w:val="0097778A"/>
    <w:rsid w:val="00B72282"/>
    <w:rsid w:val="00C74A31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2D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rsid w:val="00F32D33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F32D33"/>
    <w:pPr>
      <w:widowControl w:val="0"/>
      <w:autoSpaceDE w:val="0"/>
      <w:autoSpaceDN w:val="0"/>
      <w:adjustRightInd w:val="0"/>
      <w:spacing w:line="302" w:lineRule="exact"/>
      <w:jc w:val="center"/>
    </w:pPr>
  </w:style>
  <w:style w:type="character" w:customStyle="1" w:styleId="FontStyle18">
    <w:name w:val="Font Style18"/>
    <w:rsid w:val="00F32D3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2">
    <w:name w:val="Style12"/>
    <w:basedOn w:val="a"/>
    <w:rsid w:val="00F32D33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F32D33"/>
    <w:pPr>
      <w:widowControl w:val="0"/>
      <w:autoSpaceDE w:val="0"/>
      <w:autoSpaceDN w:val="0"/>
      <w:adjustRightInd w:val="0"/>
      <w:spacing w:line="310" w:lineRule="exact"/>
      <w:ind w:firstLine="173"/>
      <w:jc w:val="both"/>
    </w:pPr>
  </w:style>
  <w:style w:type="character" w:customStyle="1" w:styleId="list0020paragraphchar1">
    <w:name w:val="list_0020paragraph__char1"/>
    <w:rsid w:val="00F32D33"/>
    <w:rPr>
      <w:rFonts w:ascii="Calibri" w:hAnsi="Calibri" w:hint="default"/>
      <w:sz w:val="22"/>
      <w:szCs w:val="22"/>
    </w:rPr>
  </w:style>
  <w:style w:type="paragraph" w:customStyle="1" w:styleId="ConsPlusNormal">
    <w:name w:val="ConsPlusNormal"/>
    <w:rsid w:val="00F32D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2D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F32D3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4">
    <w:name w:val="header"/>
    <w:basedOn w:val="a"/>
    <w:link w:val="a5"/>
    <w:rsid w:val="00F32D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32D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32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2D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rsid w:val="00F32D33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F32D33"/>
    <w:pPr>
      <w:widowControl w:val="0"/>
      <w:autoSpaceDE w:val="0"/>
      <w:autoSpaceDN w:val="0"/>
      <w:adjustRightInd w:val="0"/>
      <w:spacing w:line="302" w:lineRule="exact"/>
      <w:jc w:val="center"/>
    </w:pPr>
  </w:style>
  <w:style w:type="character" w:customStyle="1" w:styleId="FontStyle18">
    <w:name w:val="Font Style18"/>
    <w:rsid w:val="00F32D3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2">
    <w:name w:val="Style12"/>
    <w:basedOn w:val="a"/>
    <w:rsid w:val="00F32D33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F32D33"/>
    <w:pPr>
      <w:widowControl w:val="0"/>
      <w:autoSpaceDE w:val="0"/>
      <w:autoSpaceDN w:val="0"/>
      <w:adjustRightInd w:val="0"/>
      <w:spacing w:line="310" w:lineRule="exact"/>
      <w:ind w:firstLine="173"/>
      <w:jc w:val="both"/>
    </w:pPr>
  </w:style>
  <w:style w:type="character" w:customStyle="1" w:styleId="list0020paragraphchar1">
    <w:name w:val="list_0020paragraph__char1"/>
    <w:rsid w:val="00F32D33"/>
    <w:rPr>
      <w:rFonts w:ascii="Calibri" w:hAnsi="Calibri" w:hint="default"/>
      <w:sz w:val="22"/>
      <w:szCs w:val="22"/>
    </w:rPr>
  </w:style>
  <w:style w:type="paragraph" w:customStyle="1" w:styleId="ConsPlusNormal">
    <w:name w:val="ConsPlusNormal"/>
    <w:rsid w:val="00F32D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2D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F32D3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4">
    <w:name w:val="header"/>
    <w:basedOn w:val="a"/>
    <w:link w:val="a5"/>
    <w:rsid w:val="00F32D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32D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32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3880</Words>
  <Characters>22116</Characters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Приморского края</Company>
  <LinksUpToDate>false</LinksUpToDate>
  <CharactersWithSpaces>25945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Арбитражного суда Приморского края по противодействия коррупции на 2025-2028 гг.</dc:title>
  <dc:subject/>
  <dc:creator>Матвеева К.С.</dc:creator>
  <cp:keywords/>
  <dc:description/>
  <dcterms:created xsi:type="dcterms:W3CDTF">2025-01-24T04:59:00Z</dcterms:created>
  <dcterms:modified xsi:type="dcterms:W3CDTF">2025-01-24T05:05:00Z</dcterms:modified>
</cp:coreProperties>
</file>